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63756" w14:textId="20774D08" w:rsidR="0042047B" w:rsidRDefault="00213322" w:rsidP="00733FBB">
      <w:pPr>
        <w:pStyle w:val="Heading1"/>
      </w:pPr>
      <w:r>
        <w:t>Numbers 4 DUTIES of THe levites</w:t>
      </w:r>
    </w:p>
    <w:p w14:paraId="0585B649" w14:textId="77777777" w:rsidR="00226BDB" w:rsidRDefault="00226BDB" w:rsidP="00226BDB">
      <w:pPr>
        <w:spacing w:before="0" w:after="0" w:line="240" w:lineRule="auto"/>
        <w:rPr>
          <w:rFonts w:ascii="Times New Roman" w:eastAsia="Times New Roman" w:hAnsi="Times New Roman"/>
          <w:sz w:val="24"/>
          <w:szCs w:val="24"/>
          <w:vertAlign w:val="superscript"/>
          <w:lang w:eastAsia="zh-CN" w:bidi="ar-SA"/>
        </w:rPr>
      </w:pPr>
    </w:p>
    <w:p w14:paraId="4FECF83E" w14:textId="50FC3864" w:rsidR="00BA636E" w:rsidRDefault="00BA636E" w:rsidP="00BA636E">
      <w:pPr>
        <w:pStyle w:val="Heading2"/>
        <w:rPr>
          <w:lang w:eastAsia="zh-CN" w:bidi="ar-SA"/>
        </w:rPr>
      </w:pPr>
      <w:r w:rsidRPr="00BA636E">
        <w:rPr>
          <w:lang w:eastAsia="zh-CN" w:bidi="ar-SA"/>
        </w:rPr>
        <w:t>Review</w:t>
      </w:r>
    </w:p>
    <w:p w14:paraId="6B5D474E" w14:textId="77777777" w:rsidR="00213322" w:rsidRDefault="00213322" w:rsidP="00213322"/>
    <w:p w14:paraId="74856A27" w14:textId="77777777" w:rsidR="00213322" w:rsidRDefault="00213322" w:rsidP="00213322"/>
    <w:p w14:paraId="3D464CE2" w14:textId="77777777" w:rsidR="00213322" w:rsidRDefault="00213322" w:rsidP="00213322"/>
    <w:p w14:paraId="59F700B5" w14:textId="0C123CDA" w:rsidR="00BD69B0" w:rsidRDefault="00213322" w:rsidP="00213322">
      <w:pPr>
        <w:pStyle w:val="Heading2"/>
      </w:pPr>
      <w:r>
        <w:t>Age and responsibilities</w:t>
      </w:r>
    </w:p>
    <w:p w14:paraId="6C272F29" w14:textId="4C0401D2" w:rsidR="00213322" w:rsidRDefault="00213322" w:rsidP="00213322">
      <w:pPr>
        <w:rPr>
          <w:sz w:val="28"/>
          <w:szCs w:val="28"/>
          <w:lang w:val="en-SG" w:eastAsia="zh-CN" w:bidi="ar-SA"/>
        </w:rPr>
      </w:pPr>
      <w:r>
        <w:rPr>
          <w:sz w:val="28"/>
          <w:szCs w:val="28"/>
          <w:lang w:val="en-SG" w:eastAsia="zh-CN" w:bidi="ar-SA"/>
        </w:rPr>
        <w:t>How are the Levites to be counted and what is difference compared to the other tribes?</w:t>
      </w:r>
    </w:p>
    <w:p w14:paraId="364932A1" w14:textId="77777777" w:rsidR="00213322" w:rsidRDefault="00213322" w:rsidP="00213322">
      <w:pPr>
        <w:rPr>
          <w:sz w:val="28"/>
          <w:szCs w:val="28"/>
          <w:lang w:val="en-SG" w:eastAsia="zh-CN" w:bidi="ar-SA"/>
        </w:rPr>
      </w:pPr>
    </w:p>
    <w:p w14:paraId="31281259" w14:textId="77777777" w:rsidR="00213322" w:rsidRDefault="00213322" w:rsidP="00213322">
      <w:pPr>
        <w:rPr>
          <w:sz w:val="28"/>
          <w:szCs w:val="28"/>
          <w:lang w:val="en-SG" w:eastAsia="zh-CN" w:bidi="ar-SA"/>
        </w:rPr>
      </w:pPr>
      <w:r>
        <w:rPr>
          <w:sz w:val="28"/>
          <w:szCs w:val="28"/>
          <w:lang w:val="en-SG" w:eastAsia="zh-CN" w:bidi="ar-SA"/>
        </w:rPr>
        <w:t>Why?</w:t>
      </w:r>
    </w:p>
    <w:p w14:paraId="69549B39" w14:textId="77777777" w:rsidR="00213322" w:rsidRDefault="00213322" w:rsidP="00213322">
      <w:pPr>
        <w:rPr>
          <w:sz w:val="28"/>
          <w:szCs w:val="28"/>
          <w:lang w:val="en-SG" w:eastAsia="zh-CN" w:bidi="ar-SA"/>
        </w:rPr>
      </w:pPr>
    </w:p>
    <w:p w14:paraId="6DD3D111" w14:textId="77777777" w:rsidR="00213322" w:rsidRDefault="00213322" w:rsidP="00213322">
      <w:pPr>
        <w:rPr>
          <w:sz w:val="28"/>
          <w:szCs w:val="28"/>
          <w:lang w:val="en-SG" w:eastAsia="zh-CN" w:bidi="ar-SA"/>
        </w:rPr>
      </w:pPr>
      <w:r>
        <w:rPr>
          <w:sz w:val="28"/>
          <w:szCs w:val="28"/>
          <w:lang w:val="en-SG" w:eastAsia="zh-CN" w:bidi="ar-SA"/>
        </w:rPr>
        <w:t>Mark down some of the key age milestones in the life of a Levites, what are they and why?</w:t>
      </w:r>
    </w:p>
    <w:p w14:paraId="72086093" w14:textId="14545229" w:rsidR="00213322" w:rsidRDefault="003D5CF2" w:rsidP="00213322">
      <w:pPr>
        <w:rPr>
          <w:sz w:val="28"/>
          <w:szCs w:val="28"/>
          <w:lang w:eastAsia="zh-CN" w:bidi="ar-SA"/>
        </w:rPr>
      </w:pPr>
      <w:r>
        <w:rPr>
          <w:sz w:val="28"/>
          <w:szCs w:val="28"/>
          <w:lang w:eastAsia="zh-CN" w:bidi="ar-SA"/>
        </w:rPr>
        <w:t>Numbers 3:15,</w:t>
      </w:r>
      <w:r w:rsidR="00CF103B">
        <w:rPr>
          <w:sz w:val="28"/>
          <w:szCs w:val="28"/>
          <w:lang w:eastAsia="zh-CN" w:bidi="ar-SA"/>
        </w:rPr>
        <w:t>22,28,34,39,40,43</w:t>
      </w:r>
    </w:p>
    <w:p w14:paraId="3A06985A" w14:textId="77777777" w:rsidR="003D0140" w:rsidRDefault="003D0140" w:rsidP="00213322">
      <w:pPr>
        <w:rPr>
          <w:sz w:val="28"/>
          <w:szCs w:val="28"/>
          <w:lang w:eastAsia="zh-CN" w:bidi="ar-SA"/>
        </w:rPr>
      </w:pPr>
    </w:p>
    <w:p w14:paraId="31DBEF71" w14:textId="26599AEF" w:rsidR="003D0140" w:rsidRDefault="00CF103B" w:rsidP="00213322">
      <w:pPr>
        <w:rPr>
          <w:sz w:val="28"/>
          <w:szCs w:val="28"/>
          <w:lang w:eastAsia="zh-CN" w:bidi="ar-SA"/>
        </w:rPr>
      </w:pPr>
      <w:r>
        <w:rPr>
          <w:sz w:val="28"/>
          <w:szCs w:val="28"/>
          <w:lang w:eastAsia="zh-CN" w:bidi="ar-SA"/>
        </w:rPr>
        <w:t>Numbers 8:24</w:t>
      </w:r>
    </w:p>
    <w:p w14:paraId="5D7D9B70" w14:textId="77777777" w:rsidR="003D0140" w:rsidRDefault="003D0140" w:rsidP="00213322">
      <w:pPr>
        <w:rPr>
          <w:sz w:val="28"/>
          <w:szCs w:val="28"/>
          <w:lang w:eastAsia="zh-CN" w:bidi="ar-SA"/>
        </w:rPr>
      </w:pPr>
    </w:p>
    <w:p w14:paraId="2700CB8C" w14:textId="77C19E7C" w:rsidR="003D0140" w:rsidRDefault="00CF103B" w:rsidP="00213322">
      <w:pPr>
        <w:rPr>
          <w:sz w:val="28"/>
          <w:szCs w:val="28"/>
          <w:lang w:eastAsia="zh-CN" w:bidi="ar-SA"/>
        </w:rPr>
      </w:pPr>
      <w:r>
        <w:rPr>
          <w:sz w:val="28"/>
          <w:szCs w:val="28"/>
          <w:lang w:eastAsia="zh-CN" w:bidi="ar-SA"/>
        </w:rPr>
        <w:t>Numbers 4:3,23,30,35,39,40,43,47</w:t>
      </w:r>
    </w:p>
    <w:p w14:paraId="4FB325A5" w14:textId="59EA02BE" w:rsidR="003D0140" w:rsidRDefault="003D0140" w:rsidP="00213322">
      <w:pPr>
        <w:rPr>
          <w:sz w:val="28"/>
          <w:szCs w:val="28"/>
          <w:lang w:eastAsia="zh-CN" w:bidi="ar-SA"/>
        </w:rPr>
      </w:pPr>
    </w:p>
    <w:p w14:paraId="26B80096" w14:textId="77777777" w:rsidR="003D0140" w:rsidRDefault="003D0140" w:rsidP="00213322">
      <w:pPr>
        <w:rPr>
          <w:sz w:val="28"/>
          <w:szCs w:val="28"/>
          <w:lang w:eastAsia="zh-CN" w:bidi="ar-SA"/>
        </w:rPr>
      </w:pPr>
    </w:p>
    <w:p w14:paraId="71A8CC06" w14:textId="10507144" w:rsidR="003D0140" w:rsidRDefault="003D0140" w:rsidP="00213322">
      <w:pPr>
        <w:rPr>
          <w:sz w:val="28"/>
          <w:szCs w:val="28"/>
          <w:lang w:eastAsia="zh-CN" w:bidi="ar-SA"/>
        </w:rPr>
      </w:pPr>
      <w:r>
        <w:rPr>
          <w:sz w:val="28"/>
          <w:szCs w:val="28"/>
          <w:lang w:eastAsia="zh-CN" w:bidi="ar-SA"/>
        </w:rPr>
        <w:t>Why do you think the scripture is so particular about all these timelines?</w:t>
      </w:r>
    </w:p>
    <w:p w14:paraId="7915E93C" w14:textId="49480795" w:rsidR="003D0140" w:rsidRDefault="003D0140" w:rsidP="00213322">
      <w:pPr>
        <w:rPr>
          <w:sz w:val="28"/>
          <w:szCs w:val="28"/>
          <w:lang w:eastAsia="zh-CN" w:bidi="ar-SA"/>
        </w:rPr>
      </w:pPr>
      <w:r>
        <w:rPr>
          <w:sz w:val="28"/>
          <w:szCs w:val="28"/>
          <w:lang w:eastAsia="zh-CN" w:bidi="ar-SA"/>
        </w:rPr>
        <w:t>Application:</w:t>
      </w:r>
    </w:p>
    <w:p w14:paraId="58A19117" w14:textId="77777777" w:rsidR="003D0140" w:rsidRDefault="003D0140" w:rsidP="00213322">
      <w:pPr>
        <w:rPr>
          <w:sz w:val="28"/>
          <w:szCs w:val="28"/>
          <w:lang w:eastAsia="zh-CN" w:bidi="ar-SA"/>
        </w:rPr>
      </w:pPr>
    </w:p>
    <w:p w14:paraId="6B57AC01" w14:textId="77777777" w:rsidR="003D0140" w:rsidRPr="003D0140" w:rsidRDefault="003D0140" w:rsidP="00213322">
      <w:pPr>
        <w:rPr>
          <w:sz w:val="28"/>
          <w:szCs w:val="28"/>
          <w:lang w:eastAsia="zh-CN" w:bidi="ar-SA"/>
        </w:rPr>
      </w:pPr>
    </w:p>
    <w:p w14:paraId="7F6C8D4C" w14:textId="25581510" w:rsidR="00213322" w:rsidRDefault="00DE1832" w:rsidP="00DE4E91">
      <w:pPr>
        <w:pStyle w:val="Heading2"/>
        <w:rPr>
          <w:lang w:val="en-SG" w:eastAsia="zh-CN" w:bidi="ar-SA"/>
        </w:rPr>
      </w:pPr>
      <w:r>
        <w:rPr>
          <w:lang w:val="en-SG" w:eastAsia="zh-CN" w:bidi="ar-SA"/>
        </w:rPr>
        <w:lastRenderedPageBreak/>
        <w:t>The duties of the family</w:t>
      </w:r>
      <w:r w:rsidR="00DE4E91">
        <w:rPr>
          <w:lang w:val="en-SG" w:eastAsia="zh-CN" w:bidi="ar-SA"/>
        </w:rPr>
        <w:t xml:space="preserve"> of Kohath (numbers 4:1-20)</w:t>
      </w:r>
    </w:p>
    <w:p w14:paraId="2854133C" w14:textId="5D86F81A" w:rsidR="00DE4E91" w:rsidRDefault="00DE4E91" w:rsidP="00213322">
      <w:pPr>
        <w:rPr>
          <w:sz w:val="28"/>
          <w:szCs w:val="28"/>
          <w:lang w:val="en-SG" w:eastAsia="zh-CN" w:bidi="ar-SA"/>
        </w:rPr>
      </w:pPr>
      <w:r>
        <w:rPr>
          <w:sz w:val="28"/>
          <w:szCs w:val="28"/>
          <w:lang w:val="en-SG" w:eastAsia="zh-CN" w:bidi="ar-SA"/>
        </w:rPr>
        <w:t>Read the census paragraph in Numbers 3, where do you think Kohath ranks among the 3 brothers (Gershon, Kohath and Merari)?</w:t>
      </w:r>
    </w:p>
    <w:p w14:paraId="211DD98C" w14:textId="77777777" w:rsidR="00E80B88" w:rsidRDefault="00E80B88" w:rsidP="00213322">
      <w:pPr>
        <w:rPr>
          <w:sz w:val="28"/>
          <w:szCs w:val="28"/>
          <w:lang w:val="en-SG" w:eastAsia="zh-CN" w:bidi="ar-SA"/>
        </w:rPr>
      </w:pPr>
    </w:p>
    <w:p w14:paraId="6E790456" w14:textId="77777777" w:rsidR="00284B65" w:rsidRDefault="00284B65" w:rsidP="00213322">
      <w:pPr>
        <w:rPr>
          <w:sz w:val="28"/>
          <w:szCs w:val="28"/>
          <w:lang w:val="en-SG" w:eastAsia="zh-CN" w:bidi="ar-SA"/>
        </w:rPr>
      </w:pPr>
    </w:p>
    <w:p w14:paraId="112F8D27" w14:textId="6318DF67" w:rsidR="00E80B88" w:rsidRDefault="00E80B88" w:rsidP="00213322">
      <w:pPr>
        <w:rPr>
          <w:sz w:val="28"/>
          <w:szCs w:val="28"/>
          <w:lang w:val="en-SG" w:eastAsia="zh-CN" w:bidi="ar-SA"/>
        </w:rPr>
      </w:pPr>
      <w:r>
        <w:rPr>
          <w:sz w:val="28"/>
          <w:szCs w:val="28"/>
          <w:lang w:val="en-SG" w:eastAsia="zh-CN" w:bidi="ar-SA"/>
        </w:rPr>
        <w:t>Now read the account in Numbers 4, who do you think has the most “exalted” work among the Levites? What do you think this is trying to convey? (think about Jacob/Esau; Moses/Aaron; Joseph/Reuben; David/other brothers)</w:t>
      </w:r>
    </w:p>
    <w:p w14:paraId="56C8740C" w14:textId="77777777" w:rsidR="00E80B88" w:rsidRDefault="00E80B88" w:rsidP="00213322">
      <w:pPr>
        <w:rPr>
          <w:sz w:val="28"/>
          <w:szCs w:val="28"/>
          <w:lang w:val="en-SG" w:eastAsia="zh-CN" w:bidi="ar-SA"/>
        </w:rPr>
      </w:pPr>
    </w:p>
    <w:p w14:paraId="33A845C3" w14:textId="77777777" w:rsidR="00284B65" w:rsidRDefault="00284B65" w:rsidP="00213322">
      <w:pPr>
        <w:rPr>
          <w:sz w:val="28"/>
          <w:szCs w:val="28"/>
          <w:lang w:val="en-SG" w:eastAsia="zh-CN" w:bidi="ar-SA"/>
        </w:rPr>
      </w:pPr>
    </w:p>
    <w:p w14:paraId="4C3F5399" w14:textId="32BCB181" w:rsidR="00E80B88" w:rsidRDefault="00E80B88" w:rsidP="00213322">
      <w:pPr>
        <w:rPr>
          <w:sz w:val="28"/>
          <w:szCs w:val="28"/>
          <w:lang w:val="en-SG" w:eastAsia="zh-CN" w:bidi="ar-SA"/>
        </w:rPr>
      </w:pPr>
      <w:r>
        <w:rPr>
          <w:sz w:val="28"/>
          <w:szCs w:val="28"/>
          <w:lang w:val="en-SG" w:eastAsia="zh-CN" w:bidi="ar-SA"/>
        </w:rPr>
        <w:t>Read Numbers 4:1-20, what is the arrangement with regar</w:t>
      </w:r>
      <w:r w:rsidR="00DE1832">
        <w:rPr>
          <w:sz w:val="28"/>
          <w:szCs w:val="28"/>
          <w:lang w:val="en-SG" w:eastAsia="zh-CN" w:bidi="ar-SA"/>
        </w:rPr>
        <w:t>d to the duties for the family</w:t>
      </w:r>
      <w:r>
        <w:rPr>
          <w:sz w:val="28"/>
          <w:szCs w:val="28"/>
          <w:lang w:val="en-SG" w:eastAsia="zh-CN" w:bidi="ar-SA"/>
        </w:rPr>
        <w:t xml:space="preserve"> of Kohath? Examine closely Numbers 4:16-20. What is the significance of this arrangement? Can you draw an application from what you have learned?</w:t>
      </w:r>
    </w:p>
    <w:p w14:paraId="3DF7A303" w14:textId="77777777" w:rsidR="00E80B88" w:rsidRDefault="00E80B88" w:rsidP="00213322">
      <w:pPr>
        <w:rPr>
          <w:sz w:val="28"/>
          <w:szCs w:val="28"/>
          <w:lang w:val="en-SG" w:eastAsia="zh-CN" w:bidi="ar-SA"/>
        </w:rPr>
      </w:pPr>
    </w:p>
    <w:p w14:paraId="2BAA7ADE" w14:textId="77777777" w:rsidR="00887CB6" w:rsidRDefault="00887CB6" w:rsidP="00213322">
      <w:pPr>
        <w:rPr>
          <w:sz w:val="28"/>
          <w:szCs w:val="28"/>
          <w:lang w:val="en-SG" w:eastAsia="zh-CN" w:bidi="ar-SA"/>
        </w:rPr>
      </w:pPr>
    </w:p>
    <w:p w14:paraId="00F0692E" w14:textId="77777777" w:rsidR="00E80B88" w:rsidRDefault="00E80B88" w:rsidP="00213322">
      <w:pPr>
        <w:rPr>
          <w:sz w:val="28"/>
          <w:szCs w:val="28"/>
          <w:lang w:val="en-SG" w:eastAsia="zh-CN" w:bidi="ar-SA"/>
        </w:rPr>
      </w:pPr>
    </w:p>
    <w:p w14:paraId="21FFB253" w14:textId="77777777" w:rsidR="00E80B88" w:rsidRDefault="00E80B88" w:rsidP="00213322">
      <w:pPr>
        <w:rPr>
          <w:sz w:val="28"/>
          <w:szCs w:val="28"/>
          <w:lang w:val="en-SG" w:eastAsia="zh-CN" w:bidi="ar-SA"/>
        </w:rPr>
      </w:pPr>
    </w:p>
    <w:p w14:paraId="02758F41" w14:textId="5619C707" w:rsidR="00213322" w:rsidRDefault="00284B65" w:rsidP="00213322">
      <w:pPr>
        <w:rPr>
          <w:sz w:val="28"/>
          <w:szCs w:val="28"/>
          <w:lang w:val="en-SG" w:eastAsia="zh-CN" w:bidi="ar-SA"/>
        </w:rPr>
      </w:pPr>
      <w:r>
        <w:rPr>
          <w:sz w:val="28"/>
          <w:szCs w:val="28"/>
          <w:lang w:val="en-SG" w:eastAsia="zh-CN" w:bidi="ar-SA"/>
        </w:rPr>
        <w:t>Read the excerpt printed below:</w:t>
      </w:r>
    </w:p>
    <w:p w14:paraId="1B8569CD" w14:textId="77777777" w:rsidR="00887CB6" w:rsidRPr="006327E6" w:rsidRDefault="00284B65" w:rsidP="00887CB6">
      <w:pPr>
        <w:pStyle w:val="Quote"/>
        <w:pBdr>
          <w:top w:val="single" w:sz="4" w:space="1" w:color="auto" w:shadow="1"/>
          <w:left w:val="single" w:sz="4" w:space="4" w:color="auto" w:shadow="1"/>
          <w:bottom w:val="single" w:sz="4" w:space="1" w:color="auto" w:shadow="1"/>
          <w:right w:val="single" w:sz="4" w:space="4" w:color="auto" w:shadow="1"/>
        </w:pBdr>
        <w:shd w:val="clear" w:color="auto" w:fill="E0E0E0"/>
        <w:ind w:left="567" w:right="701"/>
        <w:rPr>
          <w:sz w:val="24"/>
          <w:szCs w:val="24"/>
          <w:lang w:val="en-SG" w:eastAsia="zh-CN" w:bidi="ar-SA"/>
        </w:rPr>
      </w:pPr>
      <w:r w:rsidRPr="006327E6">
        <w:rPr>
          <w:sz w:val="24"/>
          <w:szCs w:val="24"/>
          <w:lang w:eastAsia="zh-CN" w:bidi="ar-SA"/>
        </w:rPr>
        <w:t>Several impressions emerge in the reading of this section:</w:t>
      </w:r>
    </w:p>
    <w:p w14:paraId="291E221E" w14:textId="68388BED" w:rsidR="00284B65" w:rsidRPr="006327E6" w:rsidRDefault="00284B65" w:rsidP="006327E6">
      <w:pPr>
        <w:pStyle w:val="Quote"/>
        <w:numPr>
          <w:ilvl w:val="0"/>
          <w:numId w:val="23"/>
        </w:numPr>
        <w:pBdr>
          <w:top w:val="single" w:sz="4" w:space="1" w:color="auto" w:shadow="1"/>
          <w:left w:val="single" w:sz="4" w:space="4" w:color="auto" w:shadow="1"/>
          <w:bottom w:val="single" w:sz="4" w:space="1" w:color="auto" w:shadow="1"/>
          <w:right w:val="single" w:sz="4" w:space="4" w:color="auto" w:shadow="1"/>
        </w:pBdr>
        <w:shd w:val="clear" w:color="auto" w:fill="E0E0E0"/>
        <w:ind w:right="701" w:hanging="720"/>
        <w:rPr>
          <w:sz w:val="24"/>
          <w:szCs w:val="24"/>
          <w:lang w:val="en-SG" w:eastAsia="zh-CN" w:bidi="ar-SA"/>
        </w:rPr>
      </w:pPr>
      <w:r w:rsidRPr="006327E6">
        <w:rPr>
          <w:sz w:val="24"/>
          <w:szCs w:val="24"/>
          <w:lang w:eastAsia="zh-CN" w:bidi="ar-SA"/>
        </w:rPr>
        <w:t>The sense of planning, order, and execution. Nothing in the holy things of God was to be left to chance or to improvisation. None of the sacred persons who ministered in his presence was to be unprepared or untaught. All the preparation suggests a rigorous training schedule before actual work would be done by a given priest. This call for preparation may account for the distinction of twenty-five years of age in 8:24 and thirty years in 4:3. That intervening five-year period may have been a time of intense internship.</w:t>
      </w:r>
    </w:p>
    <w:p w14:paraId="040FA0AF" w14:textId="40472DFA" w:rsidR="00284B65" w:rsidRPr="006327E6" w:rsidRDefault="00284B65" w:rsidP="006327E6">
      <w:pPr>
        <w:pStyle w:val="Quote"/>
        <w:numPr>
          <w:ilvl w:val="0"/>
          <w:numId w:val="23"/>
        </w:numPr>
        <w:pBdr>
          <w:top w:val="single" w:sz="4" w:space="1" w:color="auto" w:shadow="1"/>
          <w:left w:val="single" w:sz="4" w:space="4" w:color="auto" w:shadow="1"/>
          <w:bottom w:val="single" w:sz="4" w:space="1" w:color="auto" w:shadow="1"/>
          <w:right w:val="single" w:sz="4" w:space="4" w:color="auto" w:shadow="1"/>
        </w:pBdr>
        <w:shd w:val="clear" w:color="auto" w:fill="E0E0E0"/>
        <w:ind w:right="701" w:hanging="720"/>
        <w:rPr>
          <w:sz w:val="24"/>
          <w:szCs w:val="24"/>
          <w:lang w:eastAsia="zh-CN" w:bidi="ar-SA"/>
        </w:rPr>
      </w:pPr>
      <w:r w:rsidRPr="006327E6">
        <w:rPr>
          <w:sz w:val="24"/>
          <w:szCs w:val="24"/>
          <w:lang w:eastAsia="zh-CN" w:bidi="ar-SA"/>
        </w:rPr>
        <w:t xml:space="preserve">The sheer quantity and variety of the holy things. At times we have an impression of a crude, primitive nature of the worship patterns of ancient Israel, especially in the earliest periods. Yet if these texts adequately reflect the </w:t>
      </w:r>
      <w:r w:rsidRPr="006327E6">
        <w:rPr>
          <w:sz w:val="24"/>
          <w:szCs w:val="24"/>
          <w:lang w:eastAsia="zh-CN" w:bidi="ar-SA"/>
        </w:rPr>
        <w:lastRenderedPageBreak/>
        <w:t>times of Moses, as a natural reading suggests, then the worship implements from the time of Moses were many and varied—and, we suspect, quite precious.</w:t>
      </w:r>
    </w:p>
    <w:p w14:paraId="66940D7F" w14:textId="05BBB341" w:rsidR="00284B65" w:rsidRPr="006327E6" w:rsidRDefault="00284B65" w:rsidP="006327E6">
      <w:pPr>
        <w:pStyle w:val="Quote"/>
        <w:numPr>
          <w:ilvl w:val="0"/>
          <w:numId w:val="23"/>
        </w:numPr>
        <w:pBdr>
          <w:top w:val="single" w:sz="4" w:space="1" w:color="auto" w:shadow="1"/>
          <w:left w:val="single" w:sz="4" w:space="4" w:color="auto" w:shadow="1"/>
          <w:bottom w:val="single" w:sz="4" w:space="1" w:color="auto" w:shadow="1"/>
          <w:right w:val="single" w:sz="4" w:space="4" w:color="auto" w:shadow="1"/>
        </w:pBdr>
        <w:shd w:val="clear" w:color="auto" w:fill="E0E0E0"/>
        <w:ind w:right="701" w:hanging="720"/>
        <w:rPr>
          <w:sz w:val="24"/>
          <w:szCs w:val="24"/>
          <w:lang w:eastAsia="zh-CN" w:bidi="ar-SA"/>
        </w:rPr>
      </w:pPr>
      <w:r w:rsidRPr="006327E6">
        <w:rPr>
          <w:sz w:val="24"/>
          <w:szCs w:val="24"/>
          <w:lang w:eastAsia="zh-CN" w:bidi="ar-SA"/>
        </w:rPr>
        <w:t>The use of color, texture, and layers. Each of the covering curtains must have been impressive in color, texture, and design; but the variety of the coverings and their several uses speaks of a legitimate enjoyment of luxury in worship and a celebration of the presence of God. The solid blue cloth, the scarlet cloth, the blue cloth, the gold altar, the bronze altar, the purple cloth, plus numerous hides, skins, and other cloths all present a wondrous delight in serving in the presence of God.</w:t>
      </w:r>
    </w:p>
    <w:p w14:paraId="58D6BC9E" w14:textId="0CD87984" w:rsidR="00284B65" w:rsidRPr="006327E6" w:rsidRDefault="00284B65" w:rsidP="006327E6">
      <w:pPr>
        <w:pStyle w:val="Quote"/>
        <w:numPr>
          <w:ilvl w:val="0"/>
          <w:numId w:val="23"/>
        </w:numPr>
        <w:pBdr>
          <w:top w:val="single" w:sz="4" w:space="1" w:color="auto" w:shadow="1"/>
          <w:left w:val="single" w:sz="4" w:space="4" w:color="auto" w:shadow="1"/>
          <w:bottom w:val="single" w:sz="4" w:space="1" w:color="auto" w:shadow="1"/>
          <w:right w:val="single" w:sz="4" w:space="4" w:color="auto" w:shadow="1"/>
        </w:pBdr>
        <w:shd w:val="clear" w:color="auto" w:fill="E0E0E0"/>
        <w:ind w:right="701" w:hanging="720"/>
        <w:rPr>
          <w:sz w:val="24"/>
          <w:szCs w:val="24"/>
          <w:lang w:eastAsia="zh-CN" w:bidi="ar-SA"/>
        </w:rPr>
      </w:pPr>
      <w:r w:rsidRPr="006327E6">
        <w:rPr>
          <w:sz w:val="24"/>
          <w:szCs w:val="24"/>
          <w:lang w:eastAsia="zh-CN" w:bidi="ar-SA"/>
        </w:rPr>
        <w:t xml:space="preserve">The mobility and transportability of the tabernacle. A further impression is the sense we have that everything is movable. The tent </w:t>
      </w:r>
      <w:proofErr w:type="gramStart"/>
      <w:r w:rsidRPr="006327E6">
        <w:rPr>
          <w:sz w:val="24"/>
          <w:szCs w:val="24"/>
          <w:lang w:eastAsia="zh-CN" w:bidi="ar-SA"/>
        </w:rPr>
        <w:t>was designed to be set up and</w:t>
      </w:r>
      <w:proofErr w:type="gramEnd"/>
      <w:r w:rsidRPr="006327E6">
        <w:rPr>
          <w:sz w:val="24"/>
          <w:szCs w:val="24"/>
          <w:lang w:eastAsia="zh-CN" w:bidi="ar-SA"/>
        </w:rPr>
        <w:t xml:space="preserve"> taken down; it was a temporary abode.</w:t>
      </w:r>
    </w:p>
    <w:p w14:paraId="410EE06D" w14:textId="67BA7991" w:rsidR="00284B65" w:rsidRPr="00284B65" w:rsidRDefault="00284B65" w:rsidP="006327E6">
      <w:pPr>
        <w:pStyle w:val="Quote"/>
        <w:numPr>
          <w:ilvl w:val="0"/>
          <w:numId w:val="23"/>
        </w:numPr>
        <w:pBdr>
          <w:top w:val="single" w:sz="4" w:space="1" w:color="auto" w:shadow="1"/>
          <w:left w:val="single" w:sz="4" w:space="4" w:color="auto" w:shadow="1"/>
          <w:bottom w:val="single" w:sz="4" w:space="1" w:color="auto" w:shadow="1"/>
          <w:right w:val="single" w:sz="4" w:space="4" w:color="auto" w:shadow="1"/>
        </w:pBdr>
        <w:shd w:val="clear" w:color="auto" w:fill="E0E0E0"/>
        <w:ind w:right="701" w:hanging="720"/>
        <w:rPr>
          <w:lang w:eastAsia="zh-CN" w:bidi="ar-SA"/>
        </w:rPr>
      </w:pPr>
      <w:r w:rsidRPr="006327E6">
        <w:rPr>
          <w:sz w:val="24"/>
          <w:szCs w:val="24"/>
          <w:lang w:eastAsia="zh-CN" w:bidi="ar-SA"/>
        </w:rPr>
        <w:t>The sense of hierarchy among the workers, along with an affirmation of the sense of dignity of purpose and the importance of work in one’s life. Each individual was given a task to do (see v.33). Some tasks were more elegant than others, but every task had to be done</w:t>
      </w:r>
      <w:r w:rsidRPr="00284B65">
        <w:rPr>
          <w:lang w:eastAsia="zh-CN" w:bidi="ar-SA"/>
        </w:rPr>
        <w:t>.</w:t>
      </w:r>
      <w:r w:rsidRPr="00284B65">
        <w:rPr>
          <w:vertAlign w:val="superscript"/>
          <w:lang w:eastAsia="zh-CN" w:bidi="ar-SA"/>
        </w:rPr>
        <w:footnoteReference w:id="1"/>
      </w:r>
    </w:p>
    <w:p w14:paraId="57FBE48B" w14:textId="77777777" w:rsidR="006327E6" w:rsidRDefault="006327E6" w:rsidP="00213322">
      <w:pPr>
        <w:rPr>
          <w:sz w:val="28"/>
          <w:szCs w:val="28"/>
          <w:lang w:val="en-SG" w:eastAsia="zh-CN" w:bidi="ar-SA"/>
        </w:rPr>
      </w:pPr>
    </w:p>
    <w:p w14:paraId="757B86D4" w14:textId="1EF06728" w:rsidR="006327E6" w:rsidRDefault="006327E6" w:rsidP="00213322">
      <w:pPr>
        <w:rPr>
          <w:sz w:val="28"/>
          <w:szCs w:val="28"/>
          <w:lang w:val="en-SG" w:eastAsia="zh-CN" w:bidi="ar-SA"/>
        </w:rPr>
      </w:pPr>
      <w:r>
        <w:rPr>
          <w:sz w:val="28"/>
          <w:szCs w:val="28"/>
          <w:lang w:val="en-SG" w:eastAsia="zh-CN" w:bidi="ar-SA"/>
        </w:rPr>
        <w:t>Do you agree with these observations? What applications can you draw from them for yourself?</w:t>
      </w:r>
    </w:p>
    <w:p w14:paraId="07B231FE" w14:textId="77777777" w:rsidR="006327E6" w:rsidRDefault="006327E6" w:rsidP="00213322">
      <w:pPr>
        <w:rPr>
          <w:sz w:val="28"/>
          <w:szCs w:val="28"/>
          <w:lang w:val="en-SG" w:eastAsia="zh-CN" w:bidi="ar-SA"/>
        </w:rPr>
      </w:pPr>
    </w:p>
    <w:p w14:paraId="5A348330" w14:textId="77777777" w:rsidR="006327E6" w:rsidRDefault="006327E6" w:rsidP="00213322">
      <w:pPr>
        <w:rPr>
          <w:sz w:val="28"/>
          <w:szCs w:val="28"/>
          <w:lang w:val="en-SG" w:eastAsia="zh-CN" w:bidi="ar-SA"/>
        </w:rPr>
      </w:pPr>
    </w:p>
    <w:p w14:paraId="2B999ED5" w14:textId="6C85A8B0" w:rsidR="006327E6" w:rsidRDefault="006E2395" w:rsidP="00213322">
      <w:pPr>
        <w:rPr>
          <w:sz w:val="28"/>
          <w:szCs w:val="28"/>
          <w:lang w:val="en-SG" w:eastAsia="zh-CN" w:bidi="ar-SA"/>
        </w:rPr>
      </w:pPr>
      <w:r>
        <w:rPr>
          <w:sz w:val="28"/>
          <w:szCs w:val="28"/>
          <w:lang w:val="en-SG" w:eastAsia="zh-CN" w:bidi="ar-SA"/>
        </w:rPr>
        <w:t>Name the colours used? What do you think they represent?</w:t>
      </w:r>
    </w:p>
    <w:p w14:paraId="33C375A9" w14:textId="77777777" w:rsidR="006E2395" w:rsidRDefault="006E2395" w:rsidP="00213322">
      <w:pPr>
        <w:rPr>
          <w:sz w:val="28"/>
          <w:szCs w:val="28"/>
          <w:lang w:val="en-SG" w:eastAsia="zh-CN" w:bidi="ar-SA"/>
        </w:rPr>
      </w:pPr>
    </w:p>
    <w:p w14:paraId="5EA54F0A" w14:textId="134BF954" w:rsidR="006E2395" w:rsidRDefault="006E2395" w:rsidP="00213322">
      <w:pPr>
        <w:rPr>
          <w:sz w:val="28"/>
          <w:szCs w:val="28"/>
          <w:lang w:val="en-SG" w:eastAsia="zh-CN" w:bidi="ar-SA"/>
        </w:rPr>
      </w:pPr>
      <w:r>
        <w:rPr>
          <w:sz w:val="28"/>
          <w:szCs w:val="28"/>
          <w:lang w:val="en-SG" w:eastAsia="zh-CN" w:bidi="ar-SA"/>
        </w:rPr>
        <w:t xml:space="preserve">Note: The items from the tabernacles are to be wrapped in some form of leather covering. The NKJV tranlated it to be “badger skin” and other translations would put it as skin of “sea-cow” or “dugong” or “dolphine”. There is a general preference for the latter as “badger” is not usually found near the Red-Sea/Sinai area and generally </w:t>
      </w:r>
      <w:r>
        <w:rPr>
          <w:sz w:val="28"/>
          <w:szCs w:val="28"/>
          <w:lang w:val="en-SG" w:eastAsia="zh-CN" w:bidi="ar-SA"/>
        </w:rPr>
        <w:lastRenderedPageBreak/>
        <w:t>would be too small to be used as a covering. Dugong on the other hand are common animals in those regions.</w:t>
      </w:r>
    </w:p>
    <w:p w14:paraId="16E9681E" w14:textId="025FA9A2" w:rsidR="006E2395" w:rsidRDefault="006E2395" w:rsidP="00213322">
      <w:pPr>
        <w:rPr>
          <w:sz w:val="28"/>
          <w:szCs w:val="28"/>
          <w:lang w:val="en-SG" w:eastAsia="zh-CN" w:bidi="ar-SA"/>
        </w:rPr>
      </w:pPr>
      <w:r>
        <w:rPr>
          <w:sz w:val="28"/>
          <w:szCs w:val="28"/>
          <w:lang w:val="en-SG" w:eastAsia="zh-CN" w:bidi="ar-SA"/>
        </w:rPr>
        <w:t>Possible significance of this “dugong” skin covering:</w:t>
      </w:r>
    </w:p>
    <w:p w14:paraId="2AFB66E6" w14:textId="27518C0E" w:rsidR="006E2395" w:rsidRPr="006E2395" w:rsidRDefault="006E2395" w:rsidP="006E2395">
      <w:pPr>
        <w:pStyle w:val="ListParagraph"/>
        <w:numPr>
          <w:ilvl w:val="0"/>
          <w:numId w:val="24"/>
        </w:numPr>
        <w:rPr>
          <w:sz w:val="28"/>
          <w:szCs w:val="28"/>
          <w:lang w:val="en-SG" w:eastAsia="zh-CN" w:bidi="ar-SA"/>
        </w:rPr>
      </w:pPr>
      <w:r>
        <w:rPr>
          <w:sz w:val="28"/>
          <w:szCs w:val="28"/>
          <w:lang w:val="en-SG" w:eastAsia="zh-CN" w:bidi="ar-SA"/>
        </w:rPr>
        <w:t>for protection</w:t>
      </w:r>
    </w:p>
    <w:p w14:paraId="6259D504" w14:textId="2BD98F35" w:rsidR="006E2395" w:rsidRDefault="006E2395" w:rsidP="006E2395">
      <w:pPr>
        <w:pStyle w:val="ListParagraph"/>
        <w:numPr>
          <w:ilvl w:val="0"/>
          <w:numId w:val="24"/>
        </w:numPr>
        <w:rPr>
          <w:sz w:val="28"/>
          <w:szCs w:val="28"/>
          <w:lang w:val="en-SG" w:eastAsia="zh-CN" w:bidi="ar-SA"/>
        </w:rPr>
      </w:pPr>
      <w:r>
        <w:rPr>
          <w:sz w:val="28"/>
          <w:szCs w:val="28"/>
          <w:lang w:val="en-SG" w:eastAsia="zh-CN" w:bidi="ar-SA"/>
        </w:rPr>
        <w:t>spiritual meaning</w:t>
      </w:r>
    </w:p>
    <w:p w14:paraId="7E76BA64" w14:textId="77777777" w:rsidR="006E2395" w:rsidRDefault="006E2395" w:rsidP="006E2395">
      <w:pPr>
        <w:rPr>
          <w:sz w:val="28"/>
          <w:szCs w:val="28"/>
          <w:lang w:val="en-SG" w:eastAsia="zh-CN" w:bidi="ar-SA"/>
        </w:rPr>
      </w:pPr>
    </w:p>
    <w:p w14:paraId="4551EADF" w14:textId="743E7110" w:rsidR="006E2395" w:rsidRPr="006E2395" w:rsidRDefault="006E2395" w:rsidP="006E2395">
      <w:pPr>
        <w:pStyle w:val="Quote"/>
        <w:pBdr>
          <w:top w:val="single" w:sz="4" w:space="6" w:color="auto" w:shadow="1"/>
          <w:left w:val="single" w:sz="4" w:space="6" w:color="auto" w:shadow="1"/>
          <w:bottom w:val="single" w:sz="4" w:space="6" w:color="auto" w:shadow="1"/>
          <w:right w:val="single" w:sz="4" w:space="6" w:color="auto" w:shadow="1"/>
        </w:pBdr>
        <w:shd w:val="clear" w:color="auto" w:fill="E6E6E6"/>
        <w:rPr>
          <w:sz w:val="24"/>
          <w:szCs w:val="24"/>
          <w:lang w:val="en-SG" w:eastAsia="zh-CN" w:bidi="ar-SA"/>
        </w:rPr>
      </w:pPr>
      <w:r w:rsidRPr="006E2395">
        <w:rPr>
          <w:sz w:val="24"/>
          <w:szCs w:val="24"/>
          <w:lang w:eastAsia="zh-CN" w:bidi="ar-SA"/>
        </w:rPr>
        <w:t>As in other instances of this sort, we may observe that the underlying reason on God’s part may well have been mercy. It was a mercy of God that he had made himself known to anyone; it was the continuing mercy of God that he does not destroy more persons more quickly because of their wickedness; and it is a condescending mercy of God that he presents himself in their midst. The revelation of God’s word brings with it demands, some of which seem harsh and difficult. But God is near. Some seem to be so judgmental; yet God has not destroyed all. Some seem to be so threatening; yet God by his mercy allows some sense of his presence to remain known in the camp. His manifestation is based on his mercy; his strictures allow his mercy to continue to be realized.</w:t>
      </w:r>
      <w:r w:rsidRPr="006E2395">
        <w:rPr>
          <w:sz w:val="24"/>
          <w:szCs w:val="24"/>
          <w:vertAlign w:val="superscript"/>
          <w:lang w:eastAsia="zh-CN" w:bidi="ar-SA"/>
        </w:rPr>
        <w:footnoteReference w:id="2"/>
      </w:r>
    </w:p>
    <w:p w14:paraId="30D71C22" w14:textId="2BFC6B49" w:rsidR="00B367FB" w:rsidRDefault="00B367FB" w:rsidP="00213322">
      <w:pPr>
        <w:rPr>
          <w:sz w:val="28"/>
          <w:szCs w:val="28"/>
          <w:lang w:val="en-SG" w:eastAsia="zh-CN" w:bidi="ar-SA"/>
        </w:rPr>
      </w:pPr>
    </w:p>
    <w:p w14:paraId="5EAE54A4" w14:textId="6A913A8B" w:rsidR="00531D68" w:rsidRDefault="00DE1832" w:rsidP="00531D68">
      <w:pPr>
        <w:pStyle w:val="Heading2"/>
        <w:rPr>
          <w:lang w:val="en-SG" w:eastAsia="zh-CN" w:bidi="ar-SA"/>
        </w:rPr>
      </w:pPr>
      <w:r>
        <w:rPr>
          <w:lang w:val="en-SG" w:eastAsia="zh-CN" w:bidi="ar-SA"/>
        </w:rPr>
        <w:t>The duties of the family</w:t>
      </w:r>
      <w:r w:rsidR="00531D68">
        <w:rPr>
          <w:lang w:val="en-SG" w:eastAsia="zh-CN" w:bidi="ar-SA"/>
        </w:rPr>
        <w:t xml:space="preserve"> of Gershon </w:t>
      </w:r>
      <w:r w:rsidR="00531D68">
        <w:rPr>
          <w:lang w:val="en-SG" w:eastAsia="zh-CN" w:bidi="ar-SA"/>
        </w:rPr>
        <w:tab/>
        <w:t>Numbers 4:21-28</w:t>
      </w:r>
    </w:p>
    <w:p w14:paraId="3E2337E5" w14:textId="23FC0722" w:rsidR="00531D68" w:rsidRDefault="00531D68" w:rsidP="00213322">
      <w:pPr>
        <w:rPr>
          <w:sz w:val="28"/>
          <w:szCs w:val="28"/>
          <w:lang w:val="en-SG" w:eastAsia="zh-CN" w:bidi="ar-SA"/>
        </w:rPr>
      </w:pPr>
      <w:r>
        <w:rPr>
          <w:sz w:val="28"/>
          <w:szCs w:val="28"/>
          <w:lang w:val="en-SG" w:eastAsia="zh-CN" w:bidi="ar-SA"/>
        </w:rPr>
        <w:t xml:space="preserve">Note down the </w:t>
      </w:r>
      <w:r w:rsidR="00DE1832">
        <w:rPr>
          <w:sz w:val="28"/>
          <w:szCs w:val="28"/>
          <w:lang w:val="en-SG" w:eastAsia="zh-CN" w:bidi="ar-SA"/>
        </w:rPr>
        <w:t>things that the Gershon family</w:t>
      </w:r>
      <w:r>
        <w:rPr>
          <w:sz w:val="28"/>
          <w:szCs w:val="28"/>
          <w:lang w:val="en-SG" w:eastAsia="zh-CN" w:bidi="ar-SA"/>
        </w:rPr>
        <w:t xml:space="preserve"> are responsible for:</w:t>
      </w:r>
    </w:p>
    <w:p w14:paraId="4DC57339" w14:textId="77777777" w:rsidR="00531D68" w:rsidRDefault="00531D68" w:rsidP="00213322">
      <w:pPr>
        <w:rPr>
          <w:sz w:val="28"/>
          <w:szCs w:val="28"/>
          <w:lang w:val="en-SG" w:eastAsia="zh-CN" w:bidi="ar-SA"/>
        </w:rPr>
      </w:pPr>
    </w:p>
    <w:p w14:paraId="44B2A8BE" w14:textId="77777777" w:rsidR="00531D68" w:rsidRDefault="00531D68" w:rsidP="00213322">
      <w:pPr>
        <w:rPr>
          <w:sz w:val="28"/>
          <w:szCs w:val="28"/>
          <w:lang w:val="en-SG" w:eastAsia="zh-CN" w:bidi="ar-SA"/>
        </w:rPr>
      </w:pPr>
    </w:p>
    <w:p w14:paraId="15005E63" w14:textId="71017E40" w:rsidR="00531D68" w:rsidRDefault="00531D68" w:rsidP="00213322">
      <w:pPr>
        <w:rPr>
          <w:sz w:val="28"/>
          <w:szCs w:val="28"/>
          <w:lang w:val="en-SG" w:eastAsia="zh-CN" w:bidi="ar-SA"/>
        </w:rPr>
      </w:pPr>
      <w:r>
        <w:rPr>
          <w:sz w:val="28"/>
          <w:szCs w:val="28"/>
          <w:lang w:val="en-SG" w:eastAsia="zh-CN" w:bidi="ar-SA"/>
        </w:rPr>
        <w:t>What can you surmise from verse 28?</w:t>
      </w:r>
    </w:p>
    <w:p w14:paraId="4A31BBE1" w14:textId="77777777" w:rsidR="00531D68" w:rsidRDefault="00531D68" w:rsidP="00213322">
      <w:pPr>
        <w:rPr>
          <w:sz w:val="28"/>
          <w:szCs w:val="28"/>
          <w:lang w:val="en-SG" w:eastAsia="zh-CN" w:bidi="ar-SA"/>
        </w:rPr>
      </w:pPr>
    </w:p>
    <w:p w14:paraId="61556372" w14:textId="3B698814" w:rsidR="00531D68" w:rsidRDefault="00531D68" w:rsidP="00213322">
      <w:pPr>
        <w:rPr>
          <w:sz w:val="28"/>
          <w:szCs w:val="28"/>
          <w:lang w:val="en-SG" w:eastAsia="zh-CN" w:bidi="ar-SA"/>
        </w:rPr>
      </w:pPr>
      <w:r>
        <w:rPr>
          <w:sz w:val="28"/>
          <w:szCs w:val="28"/>
          <w:lang w:val="en-SG" w:eastAsia="zh-CN" w:bidi="ar-SA"/>
        </w:rPr>
        <w:t>Applications:</w:t>
      </w:r>
    </w:p>
    <w:p w14:paraId="23D4F28B" w14:textId="77777777" w:rsidR="00531D68" w:rsidRDefault="00531D68" w:rsidP="00213322">
      <w:pPr>
        <w:rPr>
          <w:sz w:val="28"/>
          <w:szCs w:val="28"/>
          <w:lang w:val="en-SG" w:eastAsia="zh-CN" w:bidi="ar-SA"/>
        </w:rPr>
      </w:pPr>
    </w:p>
    <w:p w14:paraId="5A9628FA" w14:textId="77777777" w:rsidR="00531D68" w:rsidRDefault="00531D68" w:rsidP="00213322">
      <w:pPr>
        <w:rPr>
          <w:sz w:val="28"/>
          <w:szCs w:val="28"/>
          <w:lang w:val="en-SG" w:eastAsia="zh-CN" w:bidi="ar-SA"/>
        </w:rPr>
      </w:pPr>
    </w:p>
    <w:p w14:paraId="4DAEE41F" w14:textId="0A617A52" w:rsidR="00531D68" w:rsidRDefault="00DE1832" w:rsidP="00531D68">
      <w:pPr>
        <w:pStyle w:val="Heading2"/>
        <w:rPr>
          <w:lang w:val="en-SG" w:eastAsia="zh-CN" w:bidi="ar-SA"/>
        </w:rPr>
      </w:pPr>
      <w:r>
        <w:rPr>
          <w:lang w:val="en-SG" w:eastAsia="zh-CN" w:bidi="ar-SA"/>
        </w:rPr>
        <w:lastRenderedPageBreak/>
        <w:t>The duties for the family</w:t>
      </w:r>
      <w:r w:rsidR="00531D68">
        <w:rPr>
          <w:lang w:val="en-SG" w:eastAsia="zh-CN" w:bidi="ar-SA"/>
        </w:rPr>
        <w:t xml:space="preserve"> of Merari </w:t>
      </w:r>
      <w:r w:rsidR="00531D68">
        <w:rPr>
          <w:lang w:val="en-SG" w:eastAsia="zh-CN" w:bidi="ar-SA"/>
        </w:rPr>
        <w:tab/>
        <w:t>Numbers 3:29-33</w:t>
      </w:r>
    </w:p>
    <w:p w14:paraId="2052A226" w14:textId="4B95FDE9" w:rsidR="00531D68" w:rsidRDefault="00531D68" w:rsidP="00213322">
      <w:pPr>
        <w:rPr>
          <w:sz w:val="28"/>
          <w:szCs w:val="28"/>
          <w:lang w:val="en-SG" w:eastAsia="zh-CN" w:bidi="ar-SA"/>
        </w:rPr>
      </w:pPr>
      <w:r>
        <w:rPr>
          <w:sz w:val="28"/>
          <w:szCs w:val="28"/>
          <w:lang w:val="en-SG" w:eastAsia="zh-CN" w:bidi="ar-SA"/>
        </w:rPr>
        <w:t>Note down</w:t>
      </w:r>
      <w:r w:rsidR="00DE1832">
        <w:rPr>
          <w:sz w:val="28"/>
          <w:szCs w:val="28"/>
          <w:lang w:val="en-SG" w:eastAsia="zh-CN" w:bidi="ar-SA"/>
        </w:rPr>
        <w:t xml:space="preserve"> the things that Merari family</w:t>
      </w:r>
      <w:r>
        <w:rPr>
          <w:sz w:val="28"/>
          <w:szCs w:val="28"/>
          <w:lang w:val="en-SG" w:eastAsia="zh-CN" w:bidi="ar-SA"/>
        </w:rPr>
        <w:t xml:space="preserve"> are responsible for:</w:t>
      </w:r>
    </w:p>
    <w:p w14:paraId="1D235862" w14:textId="77777777" w:rsidR="00531D68" w:rsidRDefault="00531D68" w:rsidP="00213322">
      <w:pPr>
        <w:rPr>
          <w:sz w:val="28"/>
          <w:szCs w:val="28"/>
          <w:lang w:val="en-SG" w:eastAsia="zh-CN" w:bidi="ar-SA"/>
        </w:rPr>
      </w:pPr>
    </w:p>
    <w:p w14:paraId="2915F5C7" w14:textId="120AC519" w:rsidR="00531D68" w:rsidRDefault="00531D68" w:rsidP="00213322">
      <w:pPr>
        <w:rPr>
          <w:sz w:val="28"/>
          <w:szCs w:val="28"/>
          <w:lang w:val="en-SG" w:eastAsia="zh-CN" w:bidi="ar-SA"/>
        </w:rPr>
      </w:pPr>
      <w:r>
        <w:rPr>
          <w:sz w:val="28"/>
          <w:szCs w:val="28"/>
          <w:lang w:val="en-SG" w:eastAsia="zh-CN" w:bidi="ar-SA"/>
        </w:rPr>
        <w:t>Can you imagine that for the prime of your life (30-50 years old), you will be responsible for pegs and ropes? What does that teach you about Christian services?</w:t>
      </w:r>
    </w:p>
    <w:p w14:paraId="4A82ABEF" w14:textId="77777777" w:rsidR="00531D68" w:rsidRDefault="00531D68" w:rsidP="00213322">
      <w:pPr>
        <w:rPr>
          <w:sz w:val="28"/>
          <w:szCs w:val="28"/>
          <w:lang w:val="en-SG" w:eastAsia="zh-CN" w:bidi="ar-SA"/>
        </w:rPr>
      </w:pPr>
    </w:p>
    <w:p w14:paraId="4237F852" w14:textId="61070EF1" w:rsidR="00531D68" w:rsidRDefault="00DE1832" w:rsidP="00DE1832">
      <w:pPr>
        <w:pStyle w:val="Heading2"/>
        <w:rPr>
          <w:lang w:val="en-SG" w:eastAsia="zh-CN" w:bidi="ar-SA"/>
        </w:rPr>
      </w:pPr>
      <w:r>
        <w:rPr>
          <w:lang w:val="en-SG" w:eastAsia="zh-CN" w:bidi="ar-SA"/>
        </w:rPr>
        <w:t>The Census and conclusion (Numbers 4:34-49)</w:t>
      </w:r>
    </w:p>
    <w:p w14:paraId="649399B2" w14:textId="77777777" w:rsidR="00DE1832" w:rsidRPr="00DE1832" w:rsidRDefault="00DE1832" w:rsidP="00DE1832"/>
    <w:tbl>
      <w:tblPr>
        <w:tblStyle w:val="TableGrid"/>
        <w:tblW w:w="0" w:type="auto"/>
        <w:tblLook w:val="04A0" w:firstRow="1" w:lastRow="0" w:firstColumn="1" w:lastColumn="0" w:noHBand="0" w:noVBand="1"/>
      </w:tblPr>
      <w:tblGrid>
        <w:gridCol w:w="2462"/>
        <w:gridCol w:w="2462"/>
        <w:gridCol w:w="2462"/>
      </w:tblGrid>
      <w:tr w:rsidR="00226851" w14:paraId="39144FDE" w14:textId="77777777" w:rsidTr="00226851">
        <w:trPr>
          <w:trHeight w:val="583"/>
        </w:trPr>
        <w:tc>
          <w:tcPr>
            <w:tcW w:w="2462" w:type="dxa"/>
          </w:tcPr>
          <w:p w14:paraId="1CF9FB75" w14:textId="150AEB3B" w:rsidR="00226851" w:rsidRDefault="00226851" w:rsidP="00226851">
            <w:pPr>
              <w:spacing w:before="0" w:after="0" w:line="240" w:lineRule="auto"/>
              <w:rPr>
                <w:sz w:val="28"/>
                <w:szCs w:val="28"/>
                <w:lang w:val="en-SG" w:eastAsia="zh-CN" w:bidi="ar-SA"/>
              </w:rPr>
            </w:pPr>
            <w:r>
              <w:rPr>
                <w:sz w:val="28"/>
                <w:szCs w:val="28"/>
                <w:lang w:val="en-SG" w:eastAsia="zh-CN" w:bidi="ar-SA"/>
              </w:rPr>
              <w:t>Family</w:t>
            </w:r>
          </w:p>
        </w:tc>
        <w:tc>
          <w:tcPr>
            <w:tcW w:w="2462" w:type="dxa"/>
          </w:tcPr>
          <w:p w14:paraId="3D308A86" w14:textId="26CC3DBA" w:rsidR="00226851" w:rsidRDefault="00226851" w:rsidP="00226851">
            <w:pPr>
              <w:spacing w:before="0" w:after="0" w:line="240" w:lineRule="auto"/>
              <w:rPr>
                <w:sz w:val="28"/>
                <w:szCs w:val="28"/>
                <w:lang w:val="en-SG" w:eastAsia="zh-CN" w:bidi="ar-SA"/>
              </w:rPr>
            </w:pPr>
            <w:r>
              <w:rPr>
                <w:sz w:val="28"/>
                <w:szCs w:val="28"/>
                <w:lang w:val="en-SG" w:eastAsia="zh-CN" w:bidi="ar-SA"/>
              </w:rPr>
              <w:t>Total counted</w:t>
            </w:r>
          </w:p>
        </w:tc>
        <w:tc>
          <w:tcPr>
            <w:tcW w:w="2462" w:type="dxa"/>
          </w:tcPr>
          <w:p w14:paraId="0A3F1A6A" w14:textId="0468BCE0" w:rsidR="00226851" w:rsidRDefault="00226851" w:rsidP="00226851">
            <w:pPr>
              <w:spacing w:before="0" w:after="0" w:line="240" w:lineRule="auto"/>
              <w:rPr>
                <w:sz w:val="28"/>
                <w:szCs w:val="28"/>
                <w:lang w:val="en-SG" w:eastAsia="zh-CN" w:bidi="ar-SA"/>
              </w:rPr>
            </w:pPr>
            <w:r>
              <w:rPr>
                <w:sz w:val="28"/>
                <w:szCs w:val="28"/>
                <w:lang w:val="en-SG" w:eastAsia="zh-CN" w:bidi="ar-SA"/>
              </w:rPr>
              <w:t>Total in Service</w:t>
            </w:r>
          </w:p>
        </w:tc>
      </w:tr>
      <w:tr w:rsidR="00226851" w14:paraId="41BD44F3" w14:textId="77777777" w:rsidTr="00DE1832">
        <w:trPr>
          <w:trHeight w:val="355"/>
        </w:trPr>
        <w:tc>
          <w:tcPr>
            <w:tcW w:w="2462" w:type="dxa"/>
          </w:tcPr>
          <w:p w14:paraId="4047F7D0" w14:textId="5EEEFED0" w:rsidR="00226851" w:rsidRDefault="00226851" w:rsidP="00226851">
            <w:pPr>
              <w:spacing w:before="0" w:after="0" w:line="240" w:lineRule="auto"/>
              <w:rPr>
                <w:sz w:val="28"/>
                <w:szCs w:val="28"/>
                <w:lang w:val="en-SG" w:eastAsia="zh-CN" w:bidi="ar-SA"/>
              </w:rPr>
            </w:pPr>
            <w:r>
              <w:rPr>
                <w:sz w:val="28"/>
                <w:szCs w:val="28"/>
                <w:lang w:val="en-SG" w:eastAsia="zh-CN" w:bidi="ar-SA"/>
              </w:rPr>
              <w:t>Gershon</w:t>
            </w:r>
          </w:p>
        </w:tc>
        <w:tc>
          <w:tcPr>
            <w:tcW w:w="2462" w:type="dxa"/>
          </w:tcPr>
          <w:p w14:paraId="23FAAE6C" w14:textId="77777777" w:rsidR="00226851" w:rsidRDefault="00226851" w:rsidP="00226851">
            <w:pPr>
              <w:spacing w:before="0" w:after="0" w:line="240" w:lineRule="auto"/>
              <w:rPr>
                <w:sz w:val="28"/>
                <w:szCs w:val="28"/>
                <w:lang w:val="en-SG" w:eastAsia="zh-CN" w:bidi="ar-SA"/>
              </w:rPr>
            </w:pPr>
          </w:p>
        </w:tc>
        <w:tc>
          <w:tcPr>
            <w:tcW w:w="2462" w:type="dxa"/>
          </w:tcPr>
          <w:p w14:paraId="63022020" w14:textId="77777777" w:rsidR="00226851" w:rsidRDefault="00226851" w:rsidP="00226851">
            <w:pPr>
              <w:spacing w:before="0" w:after="0" w:line="240" w:lineRule="auto"/>
              <w:rPr>
                <w:sz w:val="28"/>
                <w:szCs w:val="28"/>
                <w:lang w:val="en-SG" w:eastAsia="zh-CN" w:bidi="ar-SA"/>
              </w:rPr>
            </w:pPr>
          </w:p>
        </w:tc>
      </w:tr>
      <w:tr w:rsidR="00226851" w14:paraId="6ACABD3D" w14:textId="77777777" w:rsidTr="00DE1832">
        <w:tc>
          <w:tcPr>
            <w:tcW w:w="2462" w:type="dxa"/>
          </w:tcPr>
          <w:p w14:paraId="5B48D0F6" w14:textId="11B25D3D" w:rsidR="00226851" w:rsidRDefault="00226851" w:rsidP="00226851">
            <w:pPr>
              <w:spacing w:before="0" w:after="0" w:line="240" w:lineRule="auto"/>
              <w:rPr>
                <w:sz w:val="28"/>
                <w:szCs w:val="28"/>
                <w:lang w:val="en-SG" w:eastAsia="zh-CN" w:bidi="ar-SA"/>
              </w:rPr>
            </w:pPr>
            <w:r>
              <w:rPr>
                <w:sz w:val="28"/>
                <w:szCs w:val="28"/>
                <w:lang w:val="en-SG" w:eastAsia="zh-CN" w:bidi="ar-SA"/>
              </w:rPr>
              <w:t>Kohath</w:t>
            </w:r>
          </w:p>
        </w:tc>
        <w:tc>
          <w:tcPr>
            <w:tcW w:w="2462" w:type="dxa"/>
          </w:tcPr>
          <w:p w14:paraId="13855AFE" w14:textId="77777777" w:rsidR="00226851" w:rsidRDefault="00226851" w:rsidP="00226851">
            <w:pPr>
              <w:spacing w:before="0" w:after="0" w:line="240" w:lineRule="auto"/>
              <w:rPr>
                <w:sz w:val="28"/>
                <w:szCs w:val="28"/>
                <w:lang w:val="en-SG" w:eastAsia="zh-CN" w:bidi="ar-SA"/>
              </w:rPr>
            </w:pPr>
          </w:p>
        </w:tc>
        <w:tc>
          <w:tcPr>
            <w:tcW w:w="2462" w:type="dxa"/>
          </w:tcPr>
          <w:p w14:paraId="7E006BC8" w14:textId="77777777" w:rsidR="00226851" w:rsidRDefault="00226851" w:rsidP="00226851">
            <w:pPr>
              <w:spacing w:before="0" w:after="0" w:line="240" w:lineRule="auto"/>
              <w:rPr>
                <w:sz w:val="28"/>
                <w:szCs w:val="28"/>
                <w:lang w:val="en-SG" w:eastAsia="zh-CN" w:bidi="ar-SA"/>
              </w:rPr>
            </w:pPr>
          </w:p>
        </w:tc>
      </w:tr>
      <w:tr w:rsidR="00226851" w14:paraId="35C513C1" w14:textId="77777777" w:rsidTr="00DE1832">
        <w:tc>
          <w:tcPr>
            <w:tcW w:w="2462" w:type="dxa"/>
          </w:tcPr>
          <w:p w14:paraId="7ECABD53" w14:textId="02AFA150" w:rsidR="00226851" w:rsidRDefault="00226851" w:rsidP="00226851">
            <w:pPr>
              <w:spacing w:before="0" w:after="0" w:line="240" w:lineRule="auto"/>
              <w:rPr>
                <w:sz w:val="28"/>
                <w:szCs w:val="28"/>
                <w:lang w:val="en-SG" w:eastAsia="zh-CN" w:bidi="ar-SA"/>
              </w:rPr>
            </w:pPr>
            <w:r>
              <w:rPr>
                <w:sz w:val="28"/>
                <w:szCs w:val="28"/>
                <w:lang w:val="en-SG" w:eastAsia="zh-CN" w:bidi="ar-SA"/>
              </w:rPr>
              <w:t>Merari</w:t>
            </w:r>
          </w:p>
        </w:tc>
        <w:tc>
          <w:tcPr>
            <w:tcW w:w="2462" w:type="dxa"/>
          </w:tcPr>
          <w:p w14:paraId="42CE1635" w14:textId="77777777" w:rsidR="00226851" w:rsidRDefault="00226851" w:rsidP="00226851">
            <w:pPr>
              <w:spacing w:before="0" w:after="0" w:line="240" w:lineRule="auto"/>
              <w:rPr>
                <w:sz w:val="28"/>
                <w:szCs w:val="28"/>
                <w:lang w:val="en-SG" w:eastAsia="zh-CN" w:bidi="ar-SA"/>
              </w:rPr>
            </w:pPr>
          </w:p>
        </w:tc>
        <w:tc>
          <w:tcPr>
            <w:tcW w:w="2462" w:type="dxa"/>
          </w:tcPr>
          <w:p w14:paraId="7736CF3C" w14:textId="77777777" w:rsidR="00226851" w:rsidRDefault="00226851" w:rsidP="00226851">
            <w:pPr>
              <w:spacing w:before="0" w:after="0" w:line="240" w:lineRule="auto"/>
              <w:rPr>
                <w:sz w:val="28"/>
                <w:szCs w:val="28"/>
                <w:lang w:val="en-SG" w:eastAsia="zh-CN" w:bidi="ar-SA"/>
              </w:rPr>
            </w:pPr>
          </w:p>
        </w:tc>
      </w:tr>
    </w:tbl>
    <w:p w14:paraId="6D729D3D" w14:textId="04D9F28C" w:rsidR="00DE1832" w:rsidRDefault="00226851" w:rsidP="00213322">
      <w:pPr>
        <w:rPr>
          <w:sz w:val="28"/>
          <w:szCs w:val="28"/>
          <w:lang w:val="en-SG" w:eastAsia="zh-CN" w:bidi="ar-SA"/>
        </w:rPr>
      </w:pPr>
      <w:r>
        <w:rPr>
          <w:sz w:val="28"/>
          <w:szCs w:val="28"/>
          <w:lang w:val="en-SG" w:eastAsia="zh-CN" w:bidi="ar-SA"/>
        </w:rPr>
        <w:t>Read verse 49 as a summary statement, what conclusion can you draw about the Levites in service?</w:t>
      </w:r>
    </w:p>
    <w:p w14:paraId="6D1CCC63" w14:textId="77777777" w:rsidR="00226851" w:rsidRDefault="00226851" w:rsidP="00213322">
      <w:pPr>
        <w:rPr>
          <w:sz w:val="28"/>
          <w:szCs w:val="28"/>
          <w:lang w:val="en-SG" w:eastAsia="zh-CN" w:bidi="ar-SA"/>
        </w:rPr>
      </w:pPr>
    </w:p>
    <w:p w14:paraId="383A8CA6" w14:textId="42B71A0D" w:rsidR="00226851" w:rsidRDefault="00226851" w:rsidP="00213322">
      <w:pPr>
        <w:rPr>
          <w:sz w:val="28"/>
          <w:szCs w:val="28"/>
          <w:lang w:val="en-SG" w:eastAsia="zh-CN" w:bidi="ar-SA"/>
        </w:rPr>
      </w:pPr>
      <w:r>
        <w:rPr>
          <w:sz w:val="28"/>
          <w:szCs w:val="28"/>
          <w:lang w:val="en-SG" w:eastAsia="zh-CN" w:bidi="ar-SA"/>
        </w:rPr>
        <w:t xml:space="preserve">Refer back to 1 Peter 2:9, would you agree that our spiritiual identity is with the Levites? If so, how should we look at Christian services? </w:t>
      </w:r>
    </w:p>
    <w:p w14:paraId="3F33D675" w14:textId="77777777" w:rsidR="00226851" w:rsidRDefault="00226851" w:rsidP="00213322">
      <w:pPr>
        <w:rPr>
          <w:sz w:val="28"/>
          <w:szCs w:val="28"/>
          <w:lang w:val="en-SG" w:eastAsia="zh-CN" w:bidi="ar-SA"/>
        </w:rPr>
      </w:pPr>
    </w:p>
    <w:p w14:paraId="056F2C82" w14:textId="77777777" w:rsidR="00226851" w:rsidRDefault="00226851" w:rsidP="00213322">
      <w:pPr>
        <w:rPr>
          <w:sz w:val="28"/>
          <w:szCs w:val="28"/>
          <w:lang w:val="en-SG" w:eastAsia="zh-CN" w:bidi="ar-SA"/>
        </w:rPr>
      </w:pPr>
    </w:p>
    <w:p w14:paraId="150B2B28" w14:textId="68834C49" w:rsidR="00226851" w:rsidRDefault="00226851" w:rsidP="00213322">
      <w:pPr>
        <w:rPr>
          <w:sz w:val="28"/>
          <w:szCs w:val="28"/>
          <w:lang w:val="en-SG" w:eastAsia="zh-CN" w:bidi="ar-SA"/>
        </w:rPr>
      </w:pPr>
      <w:r>
        <w:rPr>
          <w:sz w:val="28"/>
          <w:szCs w:val="28"/>
          <w:lang w:val="en-SG" w:eastAsia="zh-CN" w:bidi="ar-SA"/>
        </w:rPr>
        <w:t>My applications:</w:t>
      </w:r>
      <w:bookmarkStart w:id="0" w:name="_GoBack"/>
      <w:bookmarkEnd w:id="0"/>
    </w:p>
    <w:p w14:paraId="783E2A04" w14:textId="77777777" w:rsidR="00531D68" w:rsidRPr="00E549C2" w:rsidRDefault="00531D68" w:rsidP="00213322">
      <w:pPr>
        <w:rPr>
          <w:sz w:val="28"/>
          <w:szCs w:val="28"/>
          <w:lang w:val="en-SG" w:eastAsia="zh-CN" w:bidi="ar-SA"/>
        </w:rPr>
      </w:pPr>
    </w:p>
    <w:sectPr w:rsidR="00531D68" w:rsidRPr="00E549C2" w:rsidSect="0067058A">
      <w:headerReference w:type="default" r:id="rId8"/>
      <w:footerReference w:type="even" r:id="rId9"/>
      <w:footerReference w:type="default" r:id="rId10"/>
      <w:pgSz w:w="11900" w:h="16840"/>
      <w:pgMar w:top="1701" w:right="1134" w:bottom="1134" w:left="113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F0FDD" w14:textId="77777777" w:rsidR="00226851" w:rsidRDefault="00226851" w:rsidP="00206334">
      <w:r>
        <w:separator/>
      </w:r>
    </w:p>
  </w:endnote>
  <w:endnote w:type="continuationSeparator" w:id="0">
    <w:p w14:paraId="0C2555CB" w14:textId="77777777" w:rsidR="00226851" w:rsidRDefault="00226851"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0137D" w14:textId="77777777" w:rsidR="00226851" w:rsidRDefault="00226851"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226851" w:rsidRDefault="002268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8EA51" w14:textId="77777777" w:rsidR="00226851" w:rsidRDefault="00226851"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2EE7">
      <w:rPr>
        <w:rStyle w:val="PageNumber"/>
        <w:noProof/>
      </w:rPr>
      <w:t>5</w:t>
    </w:r>
    <w:r>
      <w:rPr>
        <w:rStyle w:val="PageNumber"/>
      </w:rPr>
      <w:fldChar w:fldCharType="end"/>
    </w:r>
  </w:p>
  <w:p w14:paraId="74420E2C" w14:textId="77777777" w:rsidR="00226851" w:rsidRDefault="00226851" w:rsidP="0067058A">
    <w:pPr>
      <w:pStyle w:val="Footer"/>
      <w:pBdr>
        <w:top w:val="single" w:sz="12" w:space="1" w:color="auto"/>
      </w:pBdr>
      <w:spacing w:line="36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5E95C" w14:textId="77777777" w:rsidR="00226851" w:rsidRDefault="00226851" w:rsidP="00206334">
      <w:r>
        <w:separator/>
      </w:r>
    </w:p>
  </w:footnote>
  <w:footnote w:type="continuationSeparator" w:id="0">
    <w:p w14:paraId="05F04DA4" w14:textId="77777777" w:rsidR="00226851" w:rsidRDefault="00226851" w:rsidP="00206334">
      <w:r>
        <w:continuationSeparator/>
      </w:r>
    </w:p>
  </w:footnote>
  <w:footnote w:id="1">
    <w:p w14:paraId="72C48611" w14:textId="77777777" w:rsidR="00226851" w:rsidRDefault="00226851" w:rsidP="00284B65">
      <w:r>
        <w:rPr>
          <w:vertAlign w:val="superscript"/>
        </w:rPr>
        <w:footnoteRef/>
      </w:r>
      <w:r>
        <w:t xml:space="preserve"> Allen, R. B. (1990). </w:t>
      </w:r>
      <w:r>
        <w:rPr>
          <w:i/>
        </w:rPr>
        <w:t>Numbers</w:t>
      </w:r>
      <w:r>
        <w:t>. (F. E. Gaebelein, Ed</w:t>
      </w:r>
      <w:proofErr w:type="gramStart"/>
      <w:r>
        <w:t>.)</w:t>
      </w:r>
      <w:proofErr w:type="gramEnd"/>
      <w:r>
        <w:rPr>
          <w:i/>
        </w:rPr>
        <w:t xml:space="preserve">The Expositor’s Bible Commentary, Volume 2: Genesis, Exodus, Leviticus, </w:t>
      </w:r>
      <w:proofErr w:type="gramStart"/>
      <w:r>
        <w:rPr>
          <w:i/>
        </w:rPr>
        <w:t>Numbers</w:t>
      </w:r>
      <w:proofErr w:type="gramEnd"/>
      <w:r>
        <w:t xml:space="preserve"> (p. 734). Grand Rapids, MI: Zondervan Publishing House.</w:t>
      </w:r>
    </w:p>
  </w:footnote>
  <w:footnote w:id="2">
    <w:p w14:paraId="1A846648" w14:textId="77777777" w:rsidR="00226851" w:rsidRDefault="00226851" w:rsidP="006E2395">
      <w:r>
        <w:rPr>
          <w:vertAlign w:val="superscript"/>
        </w:rPr>
        <w:footnoteRef/>
      </w:r>
      <w:r>
        <w:t xml:space="preserve"> Allen, R. B. (1990). </w:t>
      </w:r>
      <w:r>
        <w:rPr>
          <w:i/>
        </w:rPr>
        <w:t>Numbers</w:t>
      </w:r>
      <w:r>
        <w:t>. (F. E. Gaebelein, Ed</w:t>
      </w:r>
      <w:proofErr w:type="gramStart"/>
      <w:r>
        <w:t>.)</w:t>
      </w:r>
      <w:proofErr w:type="gramEnd"/>
      <w:r>
        <w:rPr>
          <w:i/>
        </w:rPr>
        <w:t xml:space="preserve">The Expositor’s Bible Commentary, Volume 2: Genesis, Exodus, Leviticus, </w:t>
      </w:r>
      <w:proofErr w:type="gramStart"/>
      <w:r>
        <w:rPr>
          <w:i/>
        </w:rPr>
        <w:t>Numbers</w:t>
      </w:r>
      <w:proofErr w:type="gramEnd"/>
      <w:r>
        <w:t xml:space="preserve"> (p. 735). Grand Rapids, MI: Zondervan Publishing House.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786E9" w14:textId="503EDE79" w:rsidR="00226851" w:rsidRDefault="00226851" w:rsidP="0067058A">
    <w:pPr>
      <w:pStyle w:val="Header"/>
      <w:tabs>
        <w:tab w:val="clear" w:pos="8640"/>
        <w:tab w:val="right" w:pos="9639"/>
      </w:tabs>
      <w:jc w:val="both"/>
    </w:pPr>
    <w:r>
      <w:t xml:space="preserve">Adult Christian Education </w:t>
    </w:r>
    <w:r>
      <w:tab/>
    </w:r>
    <w:r>
      <w:tab/>
      <w:t>Session 5: The Levites (3)</w:t>
    </w:r>
  </w:p>
  <w:p w14:paraId="610F787A" w14:textId="1749AEA9" w:rsidR="00226851" w:rsidRDefault="00226851" w:rsidP="0067058A">
    <w:pPr>
      <w:pStyle w:val="Header"/>
      <w:pBdr>
        <w:bottom w:val="single" w:sz="12" w:space="1" w:color="auto"/>
      </w:pBdr>
      <w:tabs>
        <w:tab w:val="clear" w:pos="8640"/>
        <w:tab w:val="right" w:pos="9639"/>
      </w:tabs>
      <w:jc w:val="both"/>
    </w:pPr>
    <w:r>
      <w:t>Study on Numbers</w:t>
    </w:r>
    <w:r>
      <w:tab/>
    </w:r>
    <w:r>
      <w:tab/>
      <w:t>August 25,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238"/>
    <w:multiLevelType w:val="hybridMultilevel"/>
    <w:tmpl w:val="6BDA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36D0E"/>
    <w:multiLevelType w:val="multilevel"/>
    <w:tmpl w:val="4F8AB2B6"/>
    <w:lvl w:ilvl="0">
      <w:start w:val="2"/>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FA4C58"/>
    <w:multiLevelType w:val="hybridMultilevel"/>
    <w:tmpl w:val="07A8FE84"/>
    <w:lvl w:ilvl="0" w:tplc="BB94D1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D1754"/>
    <w:multiLevelType w:val="hybridMultilevel"/>
    <w:tmpl w:val="651E88E8"/>
    <w:lvl w:ilvl="0" w:tplc="B436E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C7ACD"/>
    <w:multiLevelType w:val="hybridMultilevel"/>
    <w:tmpl w:val="734A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93DD9"/>
    <w:multiLevelType w:val="hybridMultilevel"/>
    <w:tmpl w:val="A2E6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900CB"/>
    <w:multiLevelType w:val="hybridMultilevel"/>
    <w:tmpl w:val="DB861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2605C"/>
    <w:multiLevelType w:val="hybridMultilevel"/>
    <w:tmpl w:val="FD20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51D6E"/>
    <w:multiLevelType w:val="hybridMultilevel"/>
    <w:tmpl w:val="ED4AE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07BF0"/>
    <w:multiLevelType w:val="hybridMultilevel"/>
    <w:tmpl w:val="9722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719CB"/>
    <w:multiLevelType w:val="hybridMultilevel"/>
    <w:tmpl w:val="A218FFE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8312509"/>
    <w:multiLevelType w:val="multilevel"/>
    <w:tmpl w:val="B776CCC6"/>
    <w:lvl w:ilvl="0">
      <w:start w:val="1"/>
      <w:numFmt w:val="none"/>
      <w:lvlText w:val="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957934"/>
    <w:multiLevelType w:val="hybridMultilevel"/>
    <w:tmpl w:val="3C00576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255EB"/>
    <w:multiLevelType w:val="multilevel"/>
    <w:tmpl w:val="B776CCC6"/>
    <w:lvl w:ilvl="0">
      <w:start w:val="1"/>
      <w:numFmt w:val="none"/>
      <w:lvlText w:val="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B368E7"/>
    <w:multiLevelType w:val="hybridMultilevel"/>
    <w:tmpl w:val="768C4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EA7392"/>
    <w:multiLevelType w:val="multilevel"/>
    <w:tmpl w:val="CD468720"/>
    <w:lvl w:ilvl="0">
      <w:start w:val="1"/>
      <w:numFmt w:val="none"/>
      <w:lvlText w:val="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7202D28"/>
    <w:multiLevelType w:val="hybridMultilevel"/>
    <w:tmpl w:val="B776CCC6"/>
    <w:lvl w:ilvl="0" w:tplc="75C6CD4E">
      <w:start w:val="1"/>
      <w:numFmt w:val="none"/>
      <w:lvlText w:val="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AB41FC"/>
    <w:multiLevelType w:val="hybridMultilevel"/>
    <w:tmpl w:val="4F8AB2B6"/>
    <w:lvl w:ilvl="0" w:tplc="032895D4">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5C7520"/>
    <w:multiLevelType w:val="hybridMultilevel"/>
    <w:tmpl w:val="1FAA39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67033BDA"/>
    <w:multiLevelType w:val="hybridMultilevel"/>
    <w:tmpl w:val="8738F9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384A7C"/>
    <w:multiLevelType w:val="hybridMultilevel"/>
    <w:tmpl w:val="CB92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7176B1"/>
    <w:multiLevelType w:val="hybridMultilevel"/>
    <w:tmpl w:val="F49E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076E4"/>
    <w:multiLevelType w:val="hybridMultilevel"/>
    <w:tmpl w:val="A30E023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7D8815CF"/>
    <w:multiLevelType w:val="multilevel"/>
    <w:tmpl w:val="FD204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0"/>
  </w:num>
  <w:num w:numId="3">
    <w:abstractNumId w:val="8"/>
  </w:num>
  <w:num w:numId="4">
    <w:abstractNumId w:val="4"/>
  </w:num>
  <w:num w:numId="5">
    <w:abstractNumId w:val="20"/>
  </w:num>
  <w:num w:numId="6">
    <w:abstractNumId w:val="9"/>
  </w:num>
  <w:num w:numId="7">
    <w:abstractNumId w:val="14"/>
  </w:num>
  <w:num w:numId="8">
    <w:abstractNumId w:val="7"/>
  </w:num>
  <w:num w:numId="9">
    <w:abstractNumId w:val="23"/>
  </w:num>
  <w:num w:numId="10">
    <w:abstractNumId w:val="16"/>
  </w:num>
  <w:num w:numId="11">
    <w:abstractNumId w:val="15"/>
  </w:num>
  <w:num w:numId="12">
    <w:abstractNumId w:val="13"/>
  </w:num>
  <w:num w:numId="13">
    <w:abstractNumId w:val="17"/>
  </w:num>
  <w:num w:numId="14">
    <w:abstractNumId w:val="1"/>
  </w:num>
  <w:num w:numId="15">
    <w:abstractNumId w:val="3"/>
  </w:num>
  <w:num w:numId="16">
    <w:abstractNumId w:val="11"/>
  </w:num>
  <w:num w:numId="17">
    <w:abstractNumId w:val="2"/>
  </w:num>
  <w:num w:numId="18">
    <w:abstractNumId w:val="21"/>
  </w:num>
  <w:num w:numId="19">
    <w:abstractNumId w:val="0"/>
  </w:num>
  <w:num w:numId="20">
    <w:abstractNumId w:val="19"/>
  </w:num>
  <w:num w:numId="21">
    <w:abstractNumId w:val="5"/>
  </w:num>
  <w:num w:numId="22">
    <w:abstractNumId w:val="18"/>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8A"/>
    <w:rsid w:val="0000498B"/>
    <w:rsid w:val="00035677"/>
    <w:rsid w:val="000370BB"/>
    <w:rsid w:val="000676E0"/>
    <w:rsid w:val="00096358"/>
    <w:rsid w:val="00097640"/>
    <w:rsid w:val="000A1F50"/>
    <w:rsid w:val="000E5609"/>
    <w:rsid w:val="00122EE7"/>
    <w:rsid w:val="001F6537"/>
    <w:rsid w:val="00200770"/>
    <w:rsid w:val="00206334"/>
    <w:rsid w:val="00213322"/>
    <w:rsid w:val="002154D0"/>
    <w:rsid w:val="00226851"/>
    <w:rsid w:val="00226BDB"/>
    <w:rsid w:val="00240C6F"/>
    <w:rsid w:val="00284B65"/>
    <w:rsid w:val="002A33A1"/>
    <w:rsid w:val="002B29CE"/>
    <w:rsid w:val="002F1E8F"/>
    <w:rsid w:val="003164C2"/>
    <w:rsid w:val="0037300C"/>
    <w:rsid w:val="00394B08"/>
    <w:rsid w:val="003D0140"/>
    <w:rsid w:val="003D5CF2"/>
    <w:rsid w:val="003E54E0"/>
    <w:rsid w:val="00414E9B"/>
    <w:rsid w:val="0042047B"/>
    <w:rsid w:val="0042126F"/>
    <w:rsid w:val="00486E8E"/>
    <w:rsid w:val="004B6047"/>
    <w:rsid w:val="00502CF3"/>
    <w:rsid w:val="00530E7C"/>
    <w:rsid w:val="00531D68"/>
    <w:rsid w:val="0054325A"/>
    <w:rsid w:val="005618E3"/>
    <w:rsid w:val="00573B6A"/>
    <w:rsid w:val="0059109E"/>
    <w:rsid w:val="005B3ECE"/>
    <w:rsid w:val="005D095D"/>
    <w:rsid w:val="006244FC"/>
    <w:rsid w:val="006327E6"/>
    <w:rsid w:val="00655052"/>
    <w:rsid w:val="0067058A"/>
    <w:rsid w:val="006E1873"/>
    <w:rsid w:val="006E2395"/>
    <w:rsid w:val="00703133"/>
    <w:rsid w:val="00733FBB"/>
    <w:rsid w:val="00780243"/>
    <w:rsid w:val="007B7315"/>
    <w:rsid w:val="007C6004"/>
    <w:rsid w:val="00887CB6"/>
    <w:rsid w:val="00897BE6"/>
    <w:rsid w:val="008B47BD"/>
    <w:rsid w:val="008C4D98"/>
    <w:rsid w:val="009108B8"/>
    <w:rsid w:val="009327D8"/>
    <w:rsid w:val="009512E9"/>
    <w:rsid w:val="009C7A5E"/>
    <w:rsid w:val="00A14BFA"/>
    <w:rsid w:val="00A176B7"/>
    <w:rsid w:val="00A24F2C"/>
    <w:rsid w:val="00AA4F16"/>
    <w:rsid w:val="00AC3D07"/>
    <w:rsid w:val="00B367FB"/>
    <w:rsid w:val="00B450D2"/>
    <w:rsid w:val="00B55D06"/>
    <w:rsid w:val="00B6249C"/>
    <w:rsid w:val="00B954AB"/>
    <w:rsid w:val="00BA636E"/>
    <w:rsid w:val="00BB146F"/>
    <w:rsid w:val="00BD69B0"/>
    <w:rsid w:val="00C636BC"/>
    <w:rsid w:val="00CA0298"/>
    <w:rsid w:val="00CB6981"/>
    <w:rsid w:val="00CF103B"/>
    <w:rsid w:val="00D138DB"/>
    <w:rsid w:val="00D316A5"/>
    <w:rsid w:val="00D545AC"/>
    <w:rsid w:val="00D56A87"/>
    <w:rsid w:val="00D63F92"/>
    <w:rsid w:val="00D71C23"/>
    <w:rsid w:val="00DE1832"/>
    <w:rsid w:val="00DE4E91"/>
    <w:rsid w:val="00DF5BBB"/>
    <w:rsid w:val="00E009E4"/>
    <w:rsid w:val="00E0482A"/>
    <w:rsid w:val="00E20B70"/>
    <w:rsid w:val="00E42832"/>
    <w:rsid w:val="00E549C2"/>
    <w:rsid w:val="00E667A7"/>
    <w:rsid w:val="00E80B88"/>
    <w:rsid w:val="00EB47B0"/>
    <w:rsid w:val="00EF7B27"/>
    <w:rsid w:val="00F343EC"/>
    <w:rsid w:val="00F57F50"/>
    <w:rsid w:val="00F76B6C"/>
    <w:rsid w:val="00FD5A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50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SG"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BB"/>
    <w:pPr>
      <w:spacing w:before="200" w:after="200" w:line="276" w:lineRule="auto"/>
    </w:pPr>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semiHidden/>
    <w:rsid w:val="0067058A"/>
    <w:pPr>
      <w:tabs>
        <w:tab w:val="center" w:pos="4320"/>
        <w:tab w:val="right" w:pos="8640"/>
      </w:tabs>
    </w:pPr>
  </w:style>
  <w:style w:type="character" w:customStyle="1" w:styleId="FooterChar">
    <w:name w:val="Footer Char"/>
    <w:basedOn w:val="DefaultParagraphFont"/>
    <w:link w:val="Footer"/>
    <w:uiPriority w:val="99"/>
    <w:semiHidden/>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semiHidden/>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pPr>
      <w:spacing w:before="0" w:after="0" w:line="240" w:lineRule="auto"/>
    </w:pPr>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SG"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BB"/>
    <w:pPr>
      <w:spacing w:before="200" w:after="200" w:line="276" w:lineRule="auto"/>
    </w:pPr>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semiHidden/>
    <w:rsid w:val="0067058A"/>
    <w:pPr>
      <w:tabs>
        <w:tab w:val="center" w:pos="4320"/>
        <w:tab w:val="right" w:pos="8640"/>
      </w:tabs>
    </w:pPr>
  </w:style>
  <w:style w:type="character" w:customStyle="1" w:styleId="FooterChar">
    <w:name w:val="Footer Char"/>
    <w:basedOn w:val="DefaultParagraphFont"/>
    <w:link w:val="Footer"/>
    <w:uiPriority w:val="99"/>
    <w:semiHidden/>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semiHidden/>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pPr>
      <w:spacing w:before="0" w:after="0" w:line="240" w:lineRule="auto"/>
    </w:pPr>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791</Words>
  <Characters>4511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Diing Yu Chen</dc:creator>
  <cp:lastModifiedBy>Diing Yu Chen</cp:lastModifiedBy>
  <cp:revision>6</cp:revision>
  <dcterms:created xsi:type="dcterms:W3CDTF">2013-08-16T03:19:00Z</dcterms:created>
  <dcterms:modified xsi:type="dcterms:W3CDTF">2013-08-22T00:56:00Z</dcterms:modified>
</cp:coreProperties>
</file>